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268" w:rsidRDefault="00C81268" w:rsidP="00C81268">
      <w:pPr>
        <w:jc w:val="both"/>
        <w:rPr>
          <w:b/>
        </w:rPr>
      </w:pPr>
      <w:r>
        <w:rPr>
          <w:b/>
        </w:rPr>
        <w:t>Изх. №………../…………2023г.</w:t>
      </w:r>
    </w:p>
    <w:p w:rsidR="00C81268" w:rsidRDefault="00C81268" w:rsidP="00C81268">
      <w:pPr>
        <w:jc w:val="both"/>
      </w:pPr>
    </w:p>
    <w:p w:rsidR="00C81268" w:rsidRDefault="00C81268" w:rsidP="00C81268">
      <w:pPr>
        <w:jc w:val="both"/>
      </w:pPr>
    </w:p>
    <w:p w:rsidR="00C81268" w:rsidRDefault="00C81268" w:rsidP="00C81268">
      <w:pPr>
        <w:jc w:val="both"/>
        <w:rPr>
          <w:b/>
        </w:rPr>
      </w:pPr>
      <w:r>
        <w:rPr>
          <w:b/>
        </w:rPr>
        <w:t>ДО</w:t>
      </w:r>
    </w:p>
    <w:p w:rsidR="00C81268" w:rsidRDefault="00C81268" w:rsidP="00C81268">
      <w:pPr>
        <w:spacing w:before="120"/>
        <w:jc w:val="both"/>
        <w:rPr>
          <w:b/>
        </w:rPr>
      </w:pPr>
      <w:r>
        <w:rPr>
          <w:b/>
        </w:rPr>
        <w:t>АДМИНИСТРАТИВЕН СЪД</w:t>
      </w:r>
    </w:p>
    <w:p w:rsidR="00C81268" w:rsidRDefault="00C81268" w:rsidP="00C81268">
      <w:pPr>
        <w:jc w:val="both"/>
        <w:rPr>
          <w:b/>
        </w:rPr>
      </w:pPr>
      <w:r>
        <w:rPr>
          <w:b/>
        </w:rPr>
        <w:t>СОФИЯ-ОБЛАСТ</w:t>
      </w:r>
    </w:p>
    <w:p w:rsidR="00C81268" w:rsidRDefault="00C81268" w:rsidP="00C81268">
      <w:pPr>
        <w:jc w:val="both"/>
        <w:rPr>
          <w:b/>
        </w:rPr>
      </w:pPr>
      <w:r>
        <w:rPr>
          <w:b/>
        </w:rPr>
        <w:t>Тричленен състав</w:t>
      </w:r>
    </w:p>
    <w:p w:rsidR="00C81268" w:rsidRDefault="00C81268" w:rsidP="00C81268">
      <w:pPr>
        <w:spacing w:before="120"/>
        <w:jc w:val="both"/>
        <w:rPr>
          <w:b/>
        </w:rPr>
      </w:pPr>
      <w:r>
        <w:rPr>
          <w:b/>
        </w:rPr>
        <w:t>гр. София, п.код 1000</w:t>
      </w:r>
    </w:p>
    <w:p w:rsidR="00C81268" w:rsidRDefault="00C81268" w:rsidP="00C81268">
      <w:pPr>
        <w:jc w:val="both"/>
        <w:rPr>
          <w:b/>
        </w:rPr>
      </w:pPr>
      <w:r>
        <w:rPr>
          <w:b/>
        </w:rPr>
        <w:t>ул. „Съборна“ № 7</w:t>
      </w:r>
    </w:p>
    <w:p w:rsidR="00C81268" w:rsidRDefault="00C81268" w:rsidP="00C81268">
      <w:pPr>
        <w:jc w:val="both"/>
        <w:rPr>
          <w:b/>
        </w:rPr>
      </w:pPr>
    </w:p>
    <w:p w:rsidR="00C81268" w:rsidRDefault="00C81268" w:rsidP="00C81268">
      <w:pPr>
        <w:jc w:val="both"/>
        <w:rPr>
          <w:b/>
          <w:u w:val="single"/>
        </w:rPr>
      </w:pPr>
      <w:r>
        <w:rPr>
          <w:b/>
          <w:u w:val="single"/>
        </w:rPr>
        <w:t>адм.д.</w:t>
      </w:r>
      <w:r>
        <w:rPr>
          <w:b/>
          <w:u w:val="single"/>
          <w:lang w:val="en-US"/>
        </w:rPr>
        <w:t xml:space="preserve"> </w:t>
      </w:r>
      <w:r>
        <w:rPr>
          <w:b/>
          <w:u w:val="single"/>
        </w:rPr>
        <w:t>№ 821/</w:t>
      </w:r>
      <w:r>
        <w:rPr>
          <w:b/>
          <w:u w:val="single"/>
          <w:lang w:val="en-US"/>
        </w:rPr>
        <w:t xml:space="preserve"> </w:t>
      </w:r>
      <w:r>
        <w:rPr>
          <w:b/>
          <w:u w:val="single"/>
        </w:rPr>
        <w:t>2023 г.</w:t>
      </w:r>
    </w:p>
    <w:p w:rsidR="00C81268" w:rsidRDefault="00C81268" w:rsidP="00C81268">
      <w:pPr>
        <w:jc w:val="both"/>
        <w:rPr>
          <w:b/>
          <w:lang w:val="en-GB"/>
        </w:rPr>
      </w:pPr>
    </w:p>
    <w:p w:rsidR="00C81268" w:rsidRDefault="00C81268" w:rsidP="00C81268">
      <w:pPr>
        <w:jc w:val="both"/>
        <w:rPr>
          <w:b/>
          <w:lang w:val="en-GB"/>
        </w:rPr>
      </w:pPr>
    </w:p>
    <w:p w:rsidR="00C81268" w:rsidRDefault="00C81268" w:rsidP="00C81268">
      <w:pPr>
        <w:jc w:val="both"/>
        <w:rPr>
          <w:b/>
          <w:lang w:val="en-GB"/>
        </w:rPr>
      </w:pPr>
    </w:p>
    <w:p w:rsidR="00C81268" w:rsidRDefault="00C81268" w:rsidP="00C81268">
      <w:pPr>
        <w:jc w:val="both"/>
        <w:rPr>
          <w:b/>
        </w:rPr>
      </w:pPr>
      <w:bookmarkStart w:id="0" w:name="_GoBack"/>
      <w:r>
        <w:rPr>
          <w:b/>
        </w:rPr>
        <w:t>ПИСМЕНО СТАНОВИЩЕ</w:t>
      </w:r>
    </w:p>
    <w:p w:rsidR="00C81268" w:rsidRDefault="00C81268" w:rsidP="00C81268">
      <w:pPr>
        <w:jc w:val="both"/>
        <w:rPr>
          <w:b/>
        </w:rPr>
      </w:pPr>
      <w:r>
        <w:rPr>
          <w:b/>
        </w:rPr>
        <w:t>ПО СЪЩЕСТВО</w:t>
      </w:r>
    </w:p>
    <w:bookmarkEnd w:id="0"/>
    <w:p w:rsidR="00C81268" w:rsidRDefault="00C81268" w:rsidP="00C81268">
      <w:pPr>
        <w:jc w:val="both"/>
        <w:rPr>
          <w:b/>
        </w:rPr>
      </w:pPr>
    </w:p>
    <w:p w:rsidR="00C81268" w:rsidRDefault="00C81268" w:rsidP="00C81268">
      <w:pPr>
        <w:ind w:right="4250"/>
        <w:jc w:val="both"/>
        <w:rPr>
          <w:bCs/>
        </w:rPr>
      </w:pPr>
      <w:r>
        <w:rPr>
          <w:bCs/>
        </w:rPr>
        <w:t>от</w:t>
      </w:r>
      <w:r>
        <w:rPr>
          <w:b/>
        </w:rPr>
        <w:t xml:space="preserve"> Общинска избирателна комисия-Челопеч </w:t>
      </w:r>
      <w:r>
        <w:rPr>
          <w:bCs/>
        </w:rPr>
        <w:t>с адрес: с. Челопеч, Община Челопеч, Софийска област, п.код 2087, бул. „Трети март“ № 5, e-mail: oik2358@cik.bg, представлявана от Председателя София Любомирова Иванова-Кирилова</w:t>
      </w:r>
    </w:p>
    <w:p w:rsidR="00C81268" w:rsidRDefault="00C81268" w:rsidP="00C81268">
      <w:pPr>
        <w:jc w:val="both"/>
      </w:pPr>
    </w:p>
    <w:p w:rsidR="00C81268" w:rsidRDefault="00C81268" w:rsidP="00C81268">
      <w:pPr>
        <w:jc w:val="both"/>
      </w:pPr>
    </w:p>
    <w:p w:rsidR="00C81268" w:rsidRDefault="00C81268" w:rsidP="00C81268">
      <w:pPr>
        <w:ind w:firstLine="708"/>
        <w:jc w:val="both"/>
      </w:pPr>
      <w:bookmarkStart w:id="1" w:name="_Hlk139107915"/>
      <w:r>
        <w:rPr>
          <w:b/>
        </w:rPr>
        <w:t>УВАЖАЕМИ СЪДИИ ОТ АДМИНИСТРАТИВЕН СЪД СОФИЯ-ОБЛАСТ,</w:t>
      </w:r>
    </w:p>
    <w:p w:rsidR="00C81268" w:rsidRDefault="00C81268" w:rsidP="00C81268">
      <w:pPr>
        <w:spacing w:before="240" w:after="240" w:line="312" w:lineRule="auto"/>
        <w:jc w:val="both"/>
      </w:pPr>
      <w:r>
        <w:tab/>
        <w:t xml:space="preserve">Моля да постановите решение, с което да отхвърлите като </w:t>
      </w:r>
      <w:r>
        <w:rPr>
          <w:b/>
          <w:bCs/>
        </w:rPr>
        <w:t>неоснователна</w:t>
      </w:r>
      <w:r>
        <w:t xml:space="preserve"> жалбата на Областния управител на Софийска област срещу Решение № 89-МР/</w:t>
      </w:r>
      <w:r>
        <w:rPr>
          <w:lang w:val="en-US"/>
        </w:rPr>
        <w:t xml:space="preserve"> </w:t>
      </w:r>
      <w:r>
        <w:t>18.06.2023г. на Общинска избирателна комисия – Челопеч (ОИК-Челопеч) за обявяване на резултатите от гласуването от произведения на 18.06.2023 г. местен референдум в Община Челопеч.</w:t>
      </w:r>
    </w:p>
    <w:bookmarkEnd w:id="1"/>
    <w:p w:rsidR="00C81268" w:rsidRDefault="00C81268" w:rsidP="00C81268">
      <w:pPr>
        <w:spacing w:before="240" w:after="240" w:line="312" w:lineRule="auto"/>
        <w:jc w:val="both"/>
      </w:pPr>
      <w:r>
        <w:tab/>
        <w:t>Жалбата на Областния управител на Софийска област (по-долу наричана „Жалбата“) срещу Решение № 89-МР/</w:t>
      </w:r>
      <w:r>
        <w:rPr>
          <w:lang w:val="en-US"/>
        </w:rPr>
        <w:t xml:space="preserve"> </w:t>
      </w:r>
      <w:r>
        <w:t>18.06.2023г. на Общинска избирателна комисия – Челопеч (по-долу наричано „Решението“) е неоснователна и с оглед на следните допълнителни аргументи, във връзка с изложеното от жалбоподателя в ход по същество по настоящото дело:</w:t>
      </w:r>
    </w:p>
    <w:p w:rsidR="00C81268" w:rsidRDefault="00C81268" w:rsidP="00C81268">
      <w:pPr>
        <w:pStyle w:val="ListParagraph"/>
        <w:numPr>
          <w:ilvl w:val="0"/>
          <w:numId w:val="1"/>
        </w:numPr>
        <w:tabs>
          <w:tab w:val="left" w:pos="1134"/>
        </w:tabs>
        <w:spacing w:before="240" w:after="240" w:line="312" w:lineRule="auto"/>
        <w:ind w:left="0" w:firstLine="705"/>
        <w:jc w:val="both"/>
      </w:pPr>
      <w:r>
        <w:t xml:space="preserve">Застъпената от жалбоподателя теза, че разпоредбата на чл. 32, ал. 1 от Закона за пряко участие на гражданите в държавната власт и местното самоуправление (ЗПУГДВМС) се отнася единствено към случаите на обжалване на решение на общинския съвет, с което </w:t>
      </w:r>
      <w:r>
        <w:rPr>
          <w:b/>
          <w:bCs/>
        </w:rPr>
        <w:t>се отказва провеждане на местен референдум</w:t>
      </w:r>
      <w:r>
        <w:t xml:space="preserve"> не може да бъде кредитирана. В своята постоянна съдебна практика Върховният административен съд (ВАС) ясно е постановил, че </w:t>
      </w:r>
      <w:r>
        <w:lastRenderedPageBreak/>
        <w:t>чл. 32, ал. 1 от ЗПУГДВМС не ограничава възможността на областния управител за оспорване на позитивно решение за провеждане на местен референдум. Обстоятелството, че законодателят непрецизно е озаглавил текста на този член "</w:t>
      </w:r>
      <w:r>
        <w:rPr>
          <w:i/>
          <w:iCs/>
        </w:rPr>
        <w:t>Обжалване на отказа за провеждане на местен референдум</w:t>
      </w:r>
      <w:r>
        <w:t>“ не означава, че това е била неговата воля. Напротив, правната норма, изписана в чл. 32, ал. 1 от ЗПУГДВМС гласи „</w:t>
      </w:r>
      <w:r>
        <w:rPr>
          <w:i/>
          <w:iCs/>
        </w:rPr>
        <w:t xml:space="preserve">решението на общинския съвет, с което се </w:t>
      </w:r>
      <w:r>
        <w:rPr>
          <w:b/>
          <w:bCs/>
          <w:i/>
          <w:iCs/>
        </w:rPr>
        <w:t>произнася по искането за провеждане на местен референдум</w:t>
      </w:r>
      <w:r>
        <w:rPr>
          <w:i/>
          <w:iCs/>
        </w:rPr>
        <w:t>, може да се обжалва от лицата по чл. 27, ал. 1, 2 или 3, или от съответния областен управител….</w:t>
      </w:r>
      <w:r>
        <w:t xml:space="preserve">“ Законодателят е предвидил право на обжалване, тъй като в текста на закона е употребил </w:t>
      </w:r>
      <w:r>
        <w:rPr>
          <w:b/>
          <w:bCs/>
        </w:rPr>
        <w:t>родовото понятие</w:t>
      </w:r>
      <w:r>
        <w:t xml:space="preserve"> „</w:t>
      </w:r>
      <w:r>
        <w:rPr>
          <w:i/>
          <w:iCs/>
        </w:rPr>
        <w:t>решението на общинския съвет, с което се произнася по искането, подлежи на обжалване</w:t>
      </w:r>
      <w:r>
        <w:t xml:space="preserve">“, което </w:t>
      </w:r>
      <w:r>
        <w:rPr>
          <w:b/>
          <w:bCs/>
        </w:rPr>
        <w:t>включва и позитивните решения</w:t>
      </w:r>
      <w:r>
        <w:t xml:space="preserve">, а не стеснителното понятие “решението, с което се отказва произвеждането на местен референдум“, както непрецизно е озаглавил разпоредбата. В този смисъл - Определение № 15711 от 19.11.2019 г. по адм. д. № 12842/2019 на ВАС, Определение № 3291 от 17.03.2017 г. по адм. д. № 2949/2017 на ВАС, Определение № 11187 от 25.09.2018 г. по адм. д. № 10959/2018 на ВАС. </w:t>
      </w:r>
    </w:p>
    <w:p w:rsidR="00C81268" w:rsidRDefault="00C81268" w:rsidP="00C81268">
      <w:pPr>
        <w:spacing w:before="240" w:after="240" w:line="312" w:lineRule="auto"/>
        <w:jc w:val="both"/>
      </w:pPr>
      <w:r>
        <w:tab/>
        <w:t xml:space="preserve">В тази връзка се налага изводът, че разпоредбата на </w:t>
      </w:r>
      <w:r>
        <w:rPr>
          <w:b/>
          <w:bCs/>
        </w:rPr>
        <w:t>чл. 32, ал. 1 от ЗПУГДВМС,</w:t>
      </w:r>
      <w:r>
        <w:t xml:space="preserve"> </w:t>
      </w:r>
      <w:r>
        <w:rPr>
          <w:b/>
          <w:bCs/>
        </w:rPr>
        <w:t>обхващайки в своята хипотеза и позитивните решения на общинския съвет за провеждане на местен референдум</w:t>
      </w:r>
      <w:r>
        <w:t xml:space="preserve">, регламентира </w:t>
      </w:r>
      <w:r>
        <w:rPr>
          <w:b/>
          <w:bCs/>
        </w:rPr>
        <w:t>специален</w:t>
      </w:r>
      <w:r>
        <w:t xml:space="preserve"> по отношение на чл. 45, ал. 4 от ЗМСМА </w:t>
      </w:r>
      <w:r>
        <w:rPr>
          <w:b/>
          <w:bCs/>
        </w:rPr>
        <w:t>ред</w:t>
      </w:r>
      <w:r>
        <w:t xml:space="preserve"> за осъществяване от областния управител на контрол за законосъобразност по отношение на решенията на общинския съвет, с които се произнася по искането за произвеждане на местен референдум - </w:t>
      </w:r>
      <w:r>
        <w:rPr>
          <w:b/>
          <w:bCs/>
        </w:rPr>
        <w:t>само чрез съдебно обжалване (оспорване)</w:t>
      </w:r>
      <w:r>
        <w:t xml:space="preserve"> в срок от 7 дни от обявяване на решението на общинския съвет пред съответния административен съд, който разглежда жалбата в тричленен състав и чието решение е окончателно. Такъв ред за контрол от страна на областния управител по отношение на Решение № 512 по Протокол № 57 от 28.04.2023г. на ОбС-Челопеч </w:t>
      </w:r>
      <w:r>
        <w:rPr>
          <w:b/>
          <w:bCs/>
        </w:rPr>
        <w:t>не е осъществяван</w:t>
      </w:r>
      <w:r>
        <w:t xml:space="preserve"> и това категорично личи от приложеното и прието по настоящото дело като писмено доказателство съдебно удостоверение с изх. № 1825 от 07.06.2023 г., издадено от Председателят на Административен съд София-област. В тази връзка, издадената от областния управител Заповед № ВР-21 от 09.05.2023 г., с която е приложил общия ред за контрол по чл. 45, ал. 4 от ЗМСМА върху Решение № 512 по Протокол № 57 от 28.04.2023г. на ОбС-Челопеч, е недопустима и незаконосъобразна, защото влиза в противоречие с приложимия в случая специален ред по чл. 32, ал. 1 от ЗПУГДВМС за контрол върху решенията на общинския съвет за произвеждане на местен референдум. В полученото в ОИК-Челопеч Решение № 512 по Протокол № 57 от 28.04.2023г. на ОбС-Челопеч ясно е </w:t>
      </w:r>
      <w:r>
        <w:lastRenderedPageBreak/>
        <w:t xml:space="preserve">посочено, че същото е влязло в сила на 12.05.2023 г., като е отчетен краткият срок за неговото обжалване по реда на чл. 32, ал. 1 от ЗПУГДВМС. </w:t>
      </w:r>
    </w:p>
    <w:p w:rsidR="00C81268" w:rsidRDefault="00C81268" w:rsidP="00C81268">
      <w:pPr>
        <w:spacing w:before="240" w:after="240" w:line="312" w:lineRule="auto"/>
        <w:jc w:val="both"/>
      </w:pPr>
      <w:r>
        <w:tab/>
        <w:t xml:space="preserve">Въпросът за законосъобразността на влязлото в сила Решение № 512 по Протокол № 57 от 28.04.2023г. на ОбС-Челопеч, </w:t>
      </w:r>
      <w:r>
        <w:rPr>
          <w:b/>
          <w:bCs/>
        </w:rPr>
        <w:t xml:space="preserve">който е повдигнат от жалбоподателя </w:t>
      </w:r>
      <w:r>
        <w:rPr>
          <w:b/>
          <w:bCs/>
          <w:u w:val="single"/>
        </w:rPr>
        <w:t>след изтичането на срока за жалба по чл. 32, ал. 1 от ЗПУГДВМС</w:t>
      </w:r>
      <w:r>
        <w:t xml:space="preserve">, не може да бъде разглеждан в рамките на настоящото производство, чиито предмет е </w:t>
      </w:r>
      <w:r>
        <w:rPr>
          <w:b/>
          <w:bCs/>
        </w:rPr>
        <w:t>оспорване на законосъобразността на резултатите от местен референдум</w:t>
      </w:r>
      <w:r>
        <w:t>, посочени в съдържанието на Решение № 89-МР/18.06.2023г. на ОИК – Челопеч.</w:t>
      </w:r>
    </w:p>
    <w:p w:rsidR="00C81268" w:rsidRDefault="00C81268" w:rsidP="00C81268">
      <w:pPr>
        <w:pStyle w:val="ListParagraph"/>
        <w:numPr>
          <w:ilvl w:val="0"/>
          <w:numId w:val="1"/>
        </w:numPr>
        <w:tabs>
          <w:tab w:val="left" w:pos="1134"/>
        </w:tabs>
        <w:spacing w:before="240" w:after="240" w:line="312" w:lineRule="auto"/>
        <w:ind w:left="0" w:firstLine="705"/>
        <w:jc w:val="both"/>
      </w:pPr>
      <w:r>
        <w:t xml:space="preserve">Застъпената от жалбоподателя теза, че дата за произвеждане на местен референдум е не по-рано от 45 дни и не по-късно от 60 дни </w:t>
      </w:r>
      <w:r>
        <w:rPr>
          <w:b/>
          <w:bCs/>
        </w:rPr>
        <w:t>от влизане в сила</w:t>
      </w:r>
      <w:r>
        <w:t xml:space="preserve"> на решението на общинския съвет за референдума, също не може да бъде кредитирана. В разпоредбата на чл. 30, ал. 4 от ЗПУГДВМС ясно е формулирано, че дата за произвеждане на местен референдум е не по-рано от 45 дни и не по-късно от 60 дни </w:t>
      </w:r>
      <w:r>
        <w:rPr>
          <w:b/>
          <w:bCs/>
        </w:rPr>
        <w:t xml:space="preserve">от решението за референдума, т.е. от датата на взимане </w:t>
      </w:r>
      <w:r>
        <w:t xml:space="preserve">на решението от страна на общинския съвет. Ако този период се определяше от датата на влизане в сила на решението на общинския съвет, то законодателят изрично щеше да го посочи в разпоредбата на чл.30, ал. 4 от ЗПУГДВМС. В случая Решение № 512 по Протокол № 57 от 28.04.2023г. на ОбС-Челопеч </w:t>
      </w:r>
      <w:r>
        <w:rPr>
          <w:b/>
          <w:bCs/>
        </w:rPr>
        <w:t>е взето на 28.04.2023г.</w:t>
      </w:r>
      <w:r>
        <w:t xml:space="preserve">, а определената дата за произвеждане на местния референдум </w:t>
      </w:r>
      <w:r>
        <w:rPr>
          <w:b/>
          <w:bCs/>
        </w:rPr>
        <w:t>е 18.06.2023г.</w:t>
      </w:r>
      <w:r>
        <w:t xml:space="preserve">, </w:t>
      </w:r>
      <w:r>
        <w:rPr>
          <w:b/>
          <w:bCs/>
        </w:rPr>
        <w:t>което са общо 51 дни</w:t>
      </w:r>
      <w:r>
        <w:t xml:space="preserve"> – в рамките на изискванията на чл. 30,ал. 4 от ЗПУГДВМС.</w:t>
      </w:r>
    </w:p>
    <w:p w:rsidR="00C81268" w:rsidRDefault="00C81268" w:rsidP="00C81268">
      <w:pPr>
        <w:spacing w:before="240" w:after="240" w:line="312" w:lineRule="auto"/>
        <w:jc w:val="both"/>
        <w:rPr>
          <w:b/>
        </w:rPr>
      </w:pPr>
      <w:r>
        <w:tab/>
      </w:r>
      <w:r>
        <w:rPr>
          <w:b/>
        </w:rPr>
        <w:t>УВАЖАЕМИ СЪДИИ ОТ АДМИНИСТРАТИВЕН СЪД СОФИЯ-ОБЛАСТ,</w:t>
      </w:r>
    </w:p>
    <w:p w:rsidR="00C81268" w:rsidRDefault="00C81268" w:rsidP="00C81268">
      <w:pPr>
        <w:spacing w:before="240" w:after="240" w:line="312" w:lineRule="auto"/>
        <w:jc w:val="both"/>
      </w:pPr>
      <w:r>
        <w:tab/>
        <w:t xml:space="preserve">Във връзка с изложените по-горе допълнителни аргументи, моля да постановите решение, с което да отхвърлите като </w:t>
      </w:r>
      <w:r>
        <w:rPr>
          <w:b/>
          <w:bCs/>
        </w:rPr>
        <w:t>неоснователна</w:t>
      </w:r>
      <w:r>
        <w:t xml:space="preserve"> жалбата на Областен управител на Софийска област срещу Решение № 89-МР/18.06.2023г. на Общинска избирателна комисия – Челопеч за обявяване на резултатите от гласуването от произведения на 18.06.2023 г. местен референдум в Община Челопеч.</w:t>
      </w:r>
    </w:p>
    <w:p w:rsidR="00C81268" w:rsidRDefault="00C81268" w:rsidP="00C81268">
      <w:pPr>
        <w:spacing w:before="240" w:after="240" w:line="312" w:lineRule="auto"/>
        <w:jc w:val="both"/>
      </w:pPr>
    </w:p>
    <w:p w:rsidR="00C81268" w:rsidRDefault="00C81268" w:rsidP="00C81268">
      <w:pPr>
        <w:jc w:val="both"/>
      </w:pPr>
    </w:p>
    <w:p w:rsidR="00C81268" w:rsidRDefault="00C81268" w:rsidP="00C81268">
      <w:pPr>
        <w:jc w:val="both"/>
      </w:pPr>
    </w:p>
    <w:p w:rsidR="00C81268" w:rsidRDefault="00C81268" w:rsidP="00C81268">
      <w:pPr>
        <w:jc w:val="both"/>
        <w:rPr>
          <w:b/>
        </w:rPr>
      </w:pPr>
      <w:r>
        <w:rPr>
          <w:b/>
        </w:rPr>
        <w:t>С уважение,</w:t>
      </w:r>
    </w:p>
    <w:p w:rsidR="00C81268" w:rsidRDefault="00C81268" w:rsidP="00C81268">
      <w:pPr>
        <w:jc w:val="both"/>
        <w:rPr>
          <w:bCs/>
        </w:rPr>
      </w:pPr>
    </w:p>
    <w:p w:rsidR="00C81268" w:rsidRDefault="00C81268" w:rsidP="00C81268">
      <w:pPr>
        <w:jc w:val="both"/>
        <w:rPr>
          <w:b/>
        </w:rPr>
      </w:pPr>
      <w:r>
        <w:rPr>
          <w:b/>
        </w:rPr>
        <w:t>София Любомирова Иванова-Кирилова,</w:t>
      </w:r>
    </w:p>
    <w:p w:rsidR="00C81268" w:rsidRDefault="00C81268" w:rsidP="00C81268">
      <w:pPr>
        <w:jc w:val="both"/>
        <w:rPr>
          <w:bCs/>
        </w:rPr>
      </w:pPr>
      <w:r>
        <w:rPr>
          <w:bCs/>
        </w:rPr>
        <w:t>Председател</w:t>
      </w:r>
    </w:p>
    <w:p w:rsidR="008A1E89" w:rsidRPr="00C81268" w:rsidRDefault="00C81268" w:rsidP="00C81268">
      <w:pPr>
        <w:jc w:val="both"/>
        <w:rPr>
          <w:bCs/>
        </w:rPr>
      </w:pPr>
      <w:r>
        <w:rPr>
          <w:bCs/>
        </w:rPr>
        <w:t>на Общинска избирателна комисия - Челопеч</w:t>
      </w:r>
    </w:p>
    <w:sectPr w:rsidR="008A1E89" w:rsidRPr="00C81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A3859"/>
    <w:multiLevelType w:val="hybridMultilevel"/>
    <w:tmpl w:val="876482EC"/>
    <w:lvl w:ilvl="0" w:tplc="CE4601E2">
      <w:start w:val="1"/>
      <w:numFmt w:val="decimal"/>
      <w:lvlText w:val="%1."/>
      <w:lvlJc w:val="left"/>
      <w:pPr>
        <w:ind w:left="149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68"/>
    <w:rsid w:val="008A1E89"/>
    <w:rsid w:val="00C8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FBCF"/>
  <w15:chartTrackingRefBased/>
  <w15:docId w15:val="{D80CF546-871B-4CBE-A4D6-D43B8DC2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1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Kirilovi</dc:creator>
  <cp:keywords/>
  <dc:description/>
  <cp:lastModifiedBy>Kirilovi</cp:lastModifiedBy>
  <cp:revision>1</cp:revision>
  <dcterms:created xsi:type="dcterms:W3CDTF">2023-07-18T20:12:00Z</dcterms:created>
  <dcterms:modified xsi:type="dcterms:W3CDTF">2023-07-18T20:22:00Z</dcterms:modified>
</cp:coreProperties>
</file>